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35" w:rsidRDefault="00192935" w:rsidP="00B0571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bookmarkStart w:id="0" w:name="к201091574522"/>
      <w:r w:rsidRPr="00192935">
        <w:rPr>
          <w:rFonts w:ascii="Times New Roman" w:hAnsi="Times New Roman"/>
          <w:b/>
          <w:sz w:val="28"/>
          <w:szCs w:val="28"/>
          <w:lang w:val="uk-UA" w:eastAsia="ru-RU"/>
        </w:rPr>
        <w:t>Урок  Джерела електричного струму</w:t>
      </w:r>
    </w:p>
    <w:p w:rsidR="0074751F" w:rsidRPr="00AB1B95" w:rsidRDefault="0074751F" w:rsidP="00B0571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AB1B95">
        <w:rPr>
          <w:rFonts w:ascii="Times New Roman" w:hAnsi="Times New Roman"/>
          <w:b/>
          <w:sz w:val="28"/>
          <w:szCs w:val="28"/>
          <w:lang w:val="uk-UA" w:eastAsia="ru-RU"/>
        </w:rPr>
        <w:t>Мета уроку:</w:t>
      </w:r>
    </w:p>
    <w:p w:rsidR="002A5FCF" w:rsidRDefault="00B334CF" w:rsidP="003C17C1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Навчальна.</w:t>
      </w:r>
      <w:r w:rsidR="00492AA0">
        <w:rPr>
          <w:rFonts w:ascii="Times New Roman" w:hAnsi="Times New Roman"/>
          <w:sz w:val="28"/>
          <w:szCs w:val="28"/>
          <w:lang w:val="uk-UA"/>
        </w:rPr>
        <w:t>О</w:t>
      </w:r>
      <w:r w:rsidR="00492AA0" w:rsidRPr="00492AA0">
        <w:rPr>
          <w:rFonts w:ascii="Times New Roman" w:hAnsi="Times New Roman"/>
          <w:sz w:val="28"/>
          <w:szCs w:val="28"/>
          <w:lang w:val="uk-UA"/>
        </w:rPr>
        <w:t>знайомити учнів із джерелами електричного струму.</w:t>
      </w:r>
    </w:p>
    <w:p w:rsidR="00512D86" w:rsidRDefault="00B334CF" w:rsidP="00512D8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proofErr w:type="spellStart"/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Розвивальна.</w:t>
      </w:r>
      <w:r w:rsidR="00512D86">
        <w:rPr>
          <w:rFonts w:ascii="Times New Roman" w:eastAsia="MyriadPro-Regular" w:hAnsi="Times New Roman"/>
          <w:sz w:val="28"/>
          <w:szCs w:val="28"/>
          <w:lang w:val="uk-UA" w:eastAsia="ru-RU"/>
        </w:rPr>
        <w:t>Р</w:t>
      </w:r>
      <w:r w:rsidR="00512D86" w:rsidRPr="0033467C">
        <w:rPr>
          <w:rFonts w:ascii="Times New Roman" w:eastAsia="MyriadPro-Regular" w:hAnsi="Times New Roman"/>
          <w:sz w:val="28"/>
          <w:szCs w:val="28"/>
          <w:lang w:val="uk-UA" w:eastAsia="ru-RU"/>
        </w:rPr>
        <w:t>озвивати</w:t>
      </w:r>
      <w:proofErr w:type="spellEnd"/>
      <w:r w:rsidR="00512D86" w:rsidRPr="0033467C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</w:t>
      </w:r>
      <w:proofErr w:type="spellStart"/>
      <w:r w:rsidR="00512D86" w:rsidRPr="0033467C">
        <w:rPr>
          <w:rFonts w:ascii="Times New Roman" w:eastAsia="MyriadPro-Regular" w:hAnsi="Times New Roman"/>
          <w:sz w:val="28"/>
          <w:szCs w:val="28"/>
          <w:lang w:val="uk-UA" w:eastAsia="ru-RU"/>
        </w:rPr>
        <w:t>вміння</w:t>
      </w:r>
      <w:r w:rsidR="00512D86" w:rsidRPr="00512D86">
        <w:rPr>
          <w:rFonts w:ascii="Times New Roman" w:eastAsia="MyriadPro-Regular" w:hAnsi="Times New Roman"/>
          <w:sz w:val="28"/>
          <w:szCs w:val="28"/>
          <w:lang w:val="uk-UA" w:eastAsia="ru-RU"/>
        </w:rPr>
        <w:t>стисло</w:t>
      </w:r>
      <w:proofErr w:type="spellEnd"/>
      <w:r w:rsidR="00512D86" w:rsidRPr="00512D8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та грамотно висловлювати свої міркування та обґрунтовувати їхню правильність;</w:t>
      </w:r>
    </w:p>
    <w:p w:rsidR="002B4636" w:rsidRPr="00512D86" w:rsidRDefault="00B334CF" w:rsidP="00B0571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Виховна.</w:t>
      </w:r>
      <w:r w:rsidR="00512D86">
        <w:rPr>
          <w:rFonts w:ascii="Times New Roman" w:eastAsia="MyriadPro-Regular" w:hAnsi="Times New Roman"/>
          <w:sz w:val="28"/>
          <w:szCs w:val="28"/>
          <w:lang w:val="uk-UA" w:eastAsia="ru-RU"/>
        </w:rPr>
        <w:t>Ф</w:t>
      </w:r>
      <w:r w:rsidR="00512D86" w:rsidRPr="00512D86">
        <w:rPr>
          <w:rFonts w:ascii="Times New Roman" w:eastAsia="MyriadPro-Regular" w:hAnsi="Times New Roman"/>
          <w:sz w:val="28"/>
          <w:szCs w:val="28"/>
          <w:lang w:val="uk-UA" w:eastAsia="ru-RU"/>
        </w:rPr>
        <w:t>ормування таких якостей особистості, як відповідність, організованіст</w:t>
      </w:r>
      <w:r w:rsidR="00512D86">
        <w:rPr>
          <w:rFonts w:ascii="Times New Roman" w:eastAsia="MyriadPro-Regular" w:hAnsi="Times New Roman"/>
          <w:sz w:val="28"/>
          <w:szCs w:val="28"/>
          <w:lang w:val="uk-UA" w:eastAsia="ru-RU"/>
        </w:rPr>
        <w:t>ь, дисциплінованість, обов'язок.</w:t>
      </w:r>
    </w:p>
    <w:p w:rsidR="00C523B3" w:rsidRPr="00AB1B95" w:rsidRDefault="0074751F" w:rsidP="00C523B3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AB1B95">
        <w:rPr>
          <w:rFonts w:ascii="Times New Roman" w:hAnsi="Times New Roman"/>
          <w:b/>
          <w:sz w:val="28"/>
          <w:szCs w:val="28"/>
          <w:lang w:val="uk-UA" w:eastAsia="ru-RU"/>
        </w:rPr>
        <w:t>Тип уроку:</w:t>
      </w:r>
      <w:r w:rsidR="00BD4D8B">
        <w:rPr>
          <w:rFonts w:ascii="Times New Roman" w:eastAsia="MyriadPro-Regular" w:hAnsi="Times New Roman"/>
          <w:sz w:val="28"/>
          <w:szCs w:val="28"/>
          <w:lang w:val="uk-UA" w:eastAsia="ru-RU"/>
        </w:rPr>
        <w:t>комбінований урок</w:t>
      </w:r>
    </w:p>
    <w:p w:rsidR="00902C93" w:rsidRPr="00AB1B95" w:rsidRDefault="0074751F" w:rsidP="00D97C4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B1B95">
        <w:rPr>
          <w:rFonts w:ascii="Times New Roman" w:hAnsi="Times New Roman"/>
          <w:b/>
          <w:sz w:val="28"/>
          <w:szCs w:val="28"/>
          <w:lang w:val="uk-UA" w:eastAsia="ru-RU"/>
        </w:rPr>
        <w:t>Обладнання:</w:t>
      </w:r>
      <w:r w:rsidR="005D73C8" w:rsidRPr="00AB1B95">
        <w:rPr>
          <w:rFonts w:ascii="Times New Roman" w:eastAsia="MyriadPro-Regular" w:hAnsi="Times New Roman"/>
          <w:sz w:val="28"/>
          <w:szCs w:val="28"/>
          <w:lang w:val="uk-UA" w:eastAsia="ru-RU"/>
        </w:rPr>
        <w:t>н</w:t>
      </w:r>
      <w:r w:rsidR="004E35C4">
        <w:rPr>
          <w:rFonts w:ascii="Times New Roman" w:eastAsia="MyriadPro-Regular" w:hAnsi="Times New Roman"/>
          <w:sz w:val="28"/>
          <w:szCs w:val="28"/>
          <w:lang w:val="uk-UA" w:eastAsia="ru-RU"/>
        </w:rPr>
        <w:t>авчальна презентація, комп’ютер, обладнання для демонстрації (лимони, мідні цвяхи, цинкові пластини, мультиметр, єднальні дроти)</w:t>
      </w:r>
    </w:p>
    <w:p w:rsidR="00D97C42" w:rsidRPr="00AB1B95" w:rsidRDefault="00D97C42" w:rsidP="00B0571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4751F" w:rsidRPr="00AB1B95" w:rsidRDefault="00B334CF" w:rsidP="00B05717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bookmarkStart w:id="1" w:name="к201091574532"/>
      <w:bookmarkEnd w:id="0"/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Хід</w:t>
      </w:r>
      <w:r w:rsidR="0074751F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 уроку</w:t>
      </w:r>
    </w:p>
    <w:p w:rsidR="00E53C96" w:rsidRDefault="0032195A" w:rsidP="00B0571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І. </w:t>
      </w:r>
      <w:r w:rsidR="00E53C96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ОРГАНІЗАЦІЙНИЙ ЕТАП</w:t>
      </w:r>
    </w:p>
    <w:p w:rsidR="0077071E" w:rsidRDefault="0077071E" w:rsidP="0077071E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77071E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ІІ. ПЕРЕВІРКА ДОМАШНЬОГО ЗАВДАННЯ </w:t>
      </w:r>
    </w:p>
    <w:p w:rsidR="004E35C4" w:rsidRPr="00151021" w:rsidRDefault="004E35C4" w:rsidP="004E35C4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sz w:val="28"/>
          <w:szCs w:val="28"/>
          <w:lang w:val="uk-UA" w:eastAsia="ru-RU"/>
        </w:rPr>
        <w:t>Вивчити § 23 – 24, Вправа № 23 (1, 4, 5); № 24 (2 – 4)</w:t>
      </w:r>
    </w:p>
    <w:p w:rsidR="00311763" w:rsidRDefault="00311763" w:rsidP="00BD4D8B">
      <w:pPr>
        <w:autoSpaceDE w:val="0"/>
        <w:autoSpaceDN w:val="0"/>
        <w:adjustRightInd w:val="0"/>
        <w:spacing w:after="0" w:line="240" w:lineRule="auto"/>
        <w:ind w:firstLine="397"/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</w:pPr>
      <w:bookmarkStart w:id="2" w:name="_GoBack"/>
      <w:bookmarkEnd w:id="2"/>
    </w:p>
    <w:p w:rsidR="00BD4D8B" w:rsidRPr="00261EBF" w:rsidRDefault="00BD4D8B" w:rsidP="00BD4D8B">
      <w:pPr>
        <w:autoSpaceDE w:val="0"/>
        <w:autoSpaceDN w:val="0"/>
        <w:adjustRightInd w:val="0"/>
        <w:spacing w:after="0" w:line="240" w:lineRule="auto"/>
        <w:ind w:firstLine="397"/>
        <w:rPr>
          <w:rFonts w:ascii="Times New Roman" w:eastAsia="SchoolBookC" w:hAnsi="Times New Roman"/>
          <w:b/>
          <w:i/>
          <w:iCs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 xml:space="preserve">Проведення фронтального </w:t>
      </w:r>
      <w:r w:rsidR="00B05BCA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опитування.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1. Що таке електричний струм?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2. Сформулюйте умови виникнення та існування електричного струму.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3. Які речовини відносять до провідників, діелектриків, напівпровідників?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4. Як дізнатися, чи проходить у провіднику струм?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5. Перелічіть дії електричного струму.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>6. Доведіть, що електричний струм чинить теплову дію; може чинити світлову дію.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7. Опишіть дослід, який підтверджує, що електричний струм чинить хімічну дію.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8. Що слід зробити, щоб намагнітити залізний цвях? </w:t>
      </w:r>
    </w:p>
    <w:p w:rsidR="00B05BCA" w:rsidRPr="00151021" w:rsidRDefault="00B05BCA" w:rsidP="00B05BC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151021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>9. Наведіть приклади на підтвердження того, що електричний струм діє на організм людини.</w:t>
      </w:r>
    </w:p>
    <w:p w:rsidR="004E35C4" w:rsidRDefault="004E35C4" w:rsidP="005D73C8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</w:p>
    <w:p w:rsidR="005D73C8" w:rsidRPr="00AB1B95" w:rsidRDefault="005D73C8" w:rsidP="005D73C8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II</w:t>
      </w:r>
      <w:r w:rsidR="0077071E">
        <w:rPr>
          <w:rFonts w:ascii="Times New Roman" w:eastAsia="MyriadPro-Regular" w:hAnsi="Times New Roman"/>
          <w:b/>
          <w:sz w:val="28"/>
          <w:szCs w:val="28"/>
          <w:lang w:val="en-US" w:eastAsia="ru-RU"/>
        </w:rPr>
        <w:t>I</w:t>
      </w: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. АКТУАЛІЗАЦІЯ ОПОРНИХ ЗНАНЬ ТА ВМІНЬ</w:t>
      </w:r>
    </w:p>
    <w:p w:rsidR="00B04307" w:rsidRDefault="003416D2" w:rsidP="00D97C4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sz w:val="28"/>
          <w:szCs w:val="28"/>
          <w:lang w:val="uk-UA" w:eastAsia="ru-RU"/>
        </w:rPr>
        <w:t>Що потрібно робити коли розрядився ваш мобільний телефон? (зарядити акумулятор)</w:t>
      </w:r>
    </w:p>
    <w:p w:rsidR="003416D2" w:rsidRDefault="003416D2" w:rsidP="00D97C4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sz w:val="28"/>
          <w:szCs w:val="28"/>
          <w:lang w:val="uk-UA" w:eastAsia="ru-RU"/>
        </w:rPr>
        <w:t>Що таке аку</w:t>
      </w:r>
      <w:r w:rsidR="00050FF5">
        <w:rPr>
          <w:rFonts w:ascii="Times New Roman" w:eastAsia="MyriadPro-Regular" w:hAnsi="Times New Roman"/>
          <w:sz w:val="28"/>
          <w:szCs w:val="28"/>
          <w:lang w:val="uk-UA" w:eastAsia="ru-RU"/>
        </w:rPr>
        <w:t>мулятор та як він працює?</w:t>
      </w:r>
    </w:p>
    <w:p w:rsidR="00050FF5" w:rsidRDefault="00050FF5" w:rsidP="00D97C4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E53C96" w:rsidRPr="00AB1B95" w:rsidRDefault="00D2537F" w:rsidP="00D97C4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I</w:t>
      </w:r>
      <w:r w:rsidR="0077071E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V</w:t>
      </w:r>
      <w:r w:rsidR="00D7159E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. </w:t>
      </w: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ВИВЧЕННЯ НОВОГО МАТЕРІАЛУ</w:t>
      </w:r>
    </w:p>
    <w:p w:rsidR="00F164B4" w:rsidRDefault="009C41B9" w:rsidP="00F164B4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1. </w:t>
      </w:r>
      <w:r w:rsidR="00050FF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Джерела електричного струму</w:t>
      </w:r>
    </w:p>
    <w:p w:rsidR="00B04307" w:rsidRDefault="00050FF5" w:rsidP="00F164B4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Джерела електричного струму – </w:t>
      </w:r>
      <w:r w:rsidRPr="00050FF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пристрої, які перетворюють різні види енергії на електричну енергію.</w:t>
      </w:r>
    </w:p>
    <w:p w:rsidR="00050FF5" w:rsidRDefault="00050FF5" w:rsidP="00F164B4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sz w:val="28"/>
          <w:szCs w:val="28"/>
          <w:lang w:val="uk-UA" w:eastAsia="ru-RU"/>
        </w:rPr>
        <w:t>У</w:t>
      </w:r>
      <w:r w:rsidRPr="00050FF5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джерелі струму відбувається розділення заряджених част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инок на два полюси: </w:t>
      </w:r>
      <w:r w:rsidRPr="00050FF5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позитивний «+»</w:t>
      </w:r>
      <w:r w:rsidRPr="00050FF5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і </w:t>
      </w:r>
      <w:r w:rsidRPr="00050FF5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негативний «–»</w:t>
      </w:r>
      <w:r w:rsidRPr="00050FF5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за рахунок виконання роботи так званими сторонніми силами. Сторонні сили можуть мати хімічну, механічну, теплову природу. </w:t>
      </w:r>
    </w:p>
    <w:p w:rsidR="003F3688" w:rsidRDefault="003F3688" w:rsidP="003F3688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2</w:t>
      </w: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. </w:t>
      </w: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Види джерел електричного струму</w:t>
      </w:r>
    </w:p>
    <w:p w:rsidR="003F3688" w:rsidRPr="00050FF5" w:rsidRDefault="003F3688" w:rsidP="00F164B4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3F3688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Усі джерела електричного струму можна умовно розділити на </w:t>
      </w:r>
      <w:r w:rsidRPr="003F3688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 xml:space="preserve">фізичні </w:t>
      </w:r>
      <w:r w:rsidRPr="003F3688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і </w:t>
      </w:r>
      <w:r w:rsidRPr="003F3688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хімічні.</w:t>
      </w:r>
    </w:p>
    <w:p w:rsidR="00813FD6" w:rsidRP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813FD6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Фізичні джерела електричного струму – пристрої, в яких розділення зарядів відбувається за рахунок механічної, світлової або теплової енергії. </w:t>
      </w:r>
    </w:p>
    <w:p w:rsid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>Прикладами таких джерел струму можуть бути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>:</w:t>
      </w:r>
    </w:p>
    <w:p w:rsid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813FD6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 xml:space="preserve">Електрофорна </w:t>
      </w:r>
      <w:proofErr w:type="spellStart"/>
      <w:r w:rsidRPr="00813FD6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машина.</w:t>
      </w: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>Два</w:t>
      </w:r>
      <w:proofErr w:type="spellEnd"/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диски з органічного скла (з розміщеними по колу металевими смужками) обертаються у протилежних напрямках. Унаслідок тертя дротяних щіток об смужки на кондукторах (полюсах) машини накопичу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ються заряди протилежних знаків. </w:t>
      </w:r>
      <w:r w:rsidR="00872A2A">
        <w:rPr>
          <w:rFonts w:ascii="Times New Roman" w:eastAsia="MyriadPro-Regular" w:hAnsi="Times New Roman"/>
          <w:sz w:val="28"/>
          <w:szCs w:val="28"/>
          <w:lang w:val="uk-UA" w:eastAsia="ru-RU"/>
        </w:rPr>
        <w:t>Механічна енергія перетворюється на електричну.</w:t>
      </w:r>
    </w:p>
    <w:p w:rsid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813FD6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Турбогенератори електростанцій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. </w:t>
      </w: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Завдяки турбогенераторам, що перетворюють механічну енергію обертання турбін на енергію електричного струму, виробляють 80% споживаної у світі електроенергії </w:t>
      </w:r>
    </w:p>
    <w:p w:rsidR="000F785E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proofErr w:type="spellStart"/>
      <w:r w:rsidRPr="000F785E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Фотоелементи.</w:t>
      </w: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>Сонячні</w:t>
      </w:r>
      <w:proofErr w:type="spellEnd"/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батареї перетворюють енергію світла на електричну енергію</w:t>
      </w:r>
      <w:r w:rsidR="000F785E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. </w:t>
      </w:r>
      <w:r w:rsidR="000F785E" w:rsidRPr="000F785E">
        <w:rPr>
          <w:rFonts w:ascii="Times New Roman" w:eastAsia="MyriadPro-Regular" w:hAnsi="Times New Roman"/>
          <w:sz w:val="28"/>
          <w:szCs w:val="28"/>
          <w:lang w:val="uk-UA" w:eastAsia="ru-RU"/>
        </w:rPr>
        <w:t>Під дією світла, що падає на поверхню пластин з деяких речовин, наприклад селену або кремнію, у них відбувається перерозподіл позитивних і</w:t>
      </w:r>
      <w:r w:rsidR="000F785E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негативних електричних зарядів.</w:t>
      </w:r>
    </w:p>
    <w:p w:rsidR="00813FD6" w:rsidRDefault="000F785E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0F785E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Т</w:t>
      </w:r>
      <w:r w:rsidR="00813FD6" w:rsidRPr="000F785E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ермоелементи</w:t>
      </w:r>
      <w:r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 xml:space="preserve"> (термопара)</w:t>
      </w:r>
      <w:r w:rsidRPr="000F785E"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 xml:space="preserve">. </w:t>
      </w:r>
      <w:r w:rsidRPr="000F785E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Якщо дві дротини, виготовлені з різних металів, спаяти, а місце спаювання потім нагріти, то у дротинах виникне електричний </w:t>
      </w:r>
      <w:proofErr w:type="spellStart"/>
      <w:r>
        <w:rPr>
          <w:rFonts w:ascii="Times New Roman" w:eastAsia="MyriadPro-Regular" w:hAnsi="Times New Roman"/>
          <w:sz w:val="28"/>
          <w:szCs w:val="28"/>
          <w:lang w:val="uk-UA" w:eastAsia="ru-RU"/>
        </w:rPr>
        <w:t>струм.</w:t>
      </w:r>
      <w:r w:rsidR="00872A2A">
        <w:rPr>
          <w:rFonts w:ascii="Times New Roman" w:eastAsia="MyriadPro-Regular" w:hAnsi="Times New Roman"/>
          <w:sz w:val="28"/>
          <w:szCs w:val="28"/>
          <w:lang w:val="uk-UA" w:eastAsia="ru-RU"/>
        </w:rPr>
        <w:t>Теплова</w:t>
      </w:r>
      <w:proofErr w:type="spellEnd"/>
      <w:r w:rsidR="00872A2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енергія перетворюється на</w:t>
      </w:r>
      <w:r w:rsidRPr="000F785E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електричну енергію.</w:t>
      </w:r>
    </w:p>
    <w:p w:rsidR="00813FD6" w:rsidRPr="00813FD6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D152CB" w:rsidRDefault="00D152CB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D152CB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Хімічні джерела електричного струму – </w:t>
      </w:r>
      <w:r w:rsidR="00813FD6" w:rsidRPr="00D152CB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пристрої, в яких розподіл зарядів відбувається за рахунок енергії, що виділяється внаслідок хімічних реакцій.</w:t>
      </w:r>
    </w:p>
    <w:p w:rsidR="003F3688" w:rsidRPr="00D152CB" w:rsidRDefault="00813FD6" w:rsidP="00813FD6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i/>
          <w:sz w:val="28"/>
          <w:szCs w:val="28"/>
          <w:lang w:val="uk-UA" w:eastAsia="ru-RU"/>
        </w:rPr>
      </w:pP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До хімічних джерел струму належать </w:t>
      </w:r>
      <w:r w:rsidRPr="00D152CB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гальванічні елементи</w:t>
      </w:r>
      <w:r w:rsidRPr="00813FD6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й </w:t>
      </w:r>
      <w:r w:rsidRPr="00D152CB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акумулятори.</w:t>
      </w:r>
    </w:p>
    <w:p w:rsidR="003F3688" w:rsidRDefault="003F3688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</w:pPr>
    </w:p>
    <w:p w:rsidR="009F597A" w:rsidRDefault="009F597A" w:rsidP="009F597A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3</w:t>
      </w: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. </w:t>
      </w: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Гальванічний елемент</w:t>
      </w:r>
    </w:p>
    <w:p w:rsidR="00603547" w:rsidRDefault="00603547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603547">
        <w:rPr>
          <w:rFonts w:ascii="Times New Roman" w:eastAsia="MyriadPro-Regular" w:hAnsi="Times New Roman"/>
          <w:sz w:val="28"/>
          <w:szCs w:val="28"/>
          <w:lang w:val="uk-UA" w:eastAsia="ru-RU"/>
        </w:rPr>
        <w:t>Якщо до гальванічного елемента за допомогою провідників приєднат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>и електричну лампочку</w:t>
      </w:r>
      <w:r w:rsidRPr="00603547">
        <w:rPr>
          <w:rFonts w:ascii="Times New Roman" w:eastAsia="MyriadPro-Regular" w:hAnsi="Times New Roman"/>
          <w:sz w:val="28"/>
          <w:szCs w:val="28"/>
          <w:lang w:val="uk-UA" w:eastAsia="ru-RU"/>
        </w:rPr>
        <w:t>, то під дією електричного поля заряджені частинки у провіднику починають рухатися, виникає електричний струм, лампочка світиться.</w:t>
      </w:r>
    </w:p>
    <w:p w:rsidR="00603547" w:rsidRDefault="00603547" w:rsidP="00603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63190" cy="1024875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батарейк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9114" cy="103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291938" cy="147698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3263" cy="148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688" w:rsidRPr="009F597A" w:rsidRDefault="003D7C67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3957623</wp:posOffset>
            </wp:positionH>
            <wp:positionV relativeFrom="paragraph">
              <wp:posOffset>321821</wp:posOffset>
            </wp:positionV>
            <wp:extent cx="2339439" cy="1681134"/>
            <wp:effectExtent l="0" t="0" r="381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439" cy="1681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Гальванічний елемент створив </w:t>
      </w:r>
      <w:r w:rsid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у 1799 р. </w:t>
      </w:r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італійсь</w:t>
      </w:r>
      <w:r w:rsid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кий учений </w:t>
      </w:r>
      <w:proofErr w:type="spellStart"/>
      <w:r w:rsidR="009F597A">
        <w:rPr>
          <w:rFonts w:ascii="Times New Roman" w:eastAsia="MyriadPro-Regular" w:hAnsi="Times New Roman"/>
          <w:sz w:val="28"/>
          <w:szCs w:val="28"/>
          <w:lang w:val="uk-UA" w:eastAsia="ru-RU"/>
        </w:rPr>
        <w:t>Алессандро</w:t>
      </w:r>
      <w:proofErr w:type="spellEnd"/>
      <w:r w:rsid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Вольта (1745-1827)</w:t>
      </w:r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; він назвав його на честь свого сп</w:t>
      </w:r>
      <w:r w:rsidR="0049418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іввітчизника </w:t>
      </w:r>
      <w:proofErr w:type="spellStart"/>
      <w:r w:rsidR="0049418A" w:rsidRPr="0049418A">
        <w:rPr>
          <w:rFonts w:ascii="Times New Roman" w:eastAsia="MyriadPro-Regular" w:hAnsi="Times New Roman"/>
          <w:sz w:val="28"/>
          <w:szCs w:val="28"/>
          <w:lang w:val="uk-UA" w:eastAsia="ru-RU"/>
        </w:rPr>
        <w:t>–</w:t>
      </w:r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анатома</w:t>
      </w:r>
      <w:proofErr w:type="spellEnd"/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і фізіолога Луїджі </w:t>
      </w:r>
      <w:proofErr w:type="spellStart"/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Ґальвані</w:t>
      </w:r>
      <w:proofErr w:type="spellEnd"/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(1737-1798). Досліди, описані </w:t>
      </w:r>
      <w:proofErr w:type="spellStart"/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Ґальвані</w:t>
      </w:r>
      <w:proofErr w:type="spellEnd"/>
      <w:r w:rsidR="009F597A" w:rsidRPr="009F597A">
        <w:rPr>
          <w:rFonts w:ascii="Times New Roman" w:eastAsia="MyriadPro-Regular" w:hAnsi="Times New Roman"/>
          <w:sz w:val="28"/>
          <w:szCs w:val="28"/>
          <w:lang w:val="uk-UA" w:eastAsia="ru-RU"/>
        </w:rPr>
        <w:t>, підказали А. Вольті ідею створення хімічного джерела струму.</w:t>
      </w:r>
    </w:p>
    <w:p w:rsidR="003F3688" w:rsidRDefault="003D7C67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>Віз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ьмемо мідну й цинкову пластинки. 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>Між пластинками покладемо тканину, змочену в слабкому розчині сульфатної кислоти. Виготовлений пристрій являє собою найпростіший г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>альванічний елемент.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Якщо з’єднати пластинки через гальванометр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>,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то прилад зафіксує наявність струму.</w:t>
      </w:r>
    </w:p>
    <w:p w:rsidR="003D7C67" w:rsidRPr="003D7C67" w:rsidRDefault="003D7C67" w:rsidP="003D7C6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Будь-який </w:t>
      </w:r>
      <w:r w:rsidRPr="003D7C67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гальванічний елемент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складається з </w:t>
      </w:r>
      <w:r w:rsidRPr="003D7C67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двох електродів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та </w:t>
      </w:r>
      <w:r w:rsidRPr="003D7C67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 xml:space="preserve">електроліту </w:t>
      </w:r>
      <w:r>
        <w:rPr>
          <w:rFonts w:ascii="Times New Roman" w:eastAsia="MyriadPro-Regular" w:hAnsi="Times New Roman"/>
          <w:sz w:val="28"/>
          <w:szCs w:val="28"/>
          <w:lang w:val="uk-UA" w:eastAsia="ru-RU"/>
        </w:rPr>
        <w:t>(речовина, що проводить струм)</w:t>
      </w: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>.</w:t>
      </w:r>
    </w:p>
    <w:p w:rsidR="003D7C67" w:rsidRDefault="003D7C67" w:rsidP="003D7C6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lastRenderedPageBreak/>
        <w:t>Між електродами й електролітом відбуваються хімічні реакції, в результаті яких один із електродів набуває позитивного заряду, а другий — негативного заряду. Коли запас речовин, що беруть участь у реакціях, виснажується, гальв</w:t>
      </w:r>
      <w:r w:rsidR="00611CEF">
        <w:rPr>
          <w:rFonts w:ascii="Times New Roman" w:eastAsia="MyriadPro-Regular" w:hAnsi="Times New Roman"/>
          <w:sz w:val="28"/>
          <w:szCs w:val="28"/>
          <w:lang w:val="uk-UA" w:eastAsia="ru-RU"/>
        </w:rPr>
        <w:t>анічний елемент припиняє роботу і його не можна використати вдруге.</w:t>
      </w:r>
    </w:p>
    <w:p w:rsidR="003D7C67" w:rsidRDefault="003D7C67" w:rsidP="003D7C6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3D7C67" w:rsidRDefault="003D7C67" w:rsidP="003D7C6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Питання класу</w:t>
      </w:r>
    </w:p>
    <w:p w:rsidR="003D7C67" w:rsidRPr="003D7C67" w:rsidRDefault="003D7C67" w:rsidP="003C76EA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Чи можливо маючи лише лимони або картоплю </w:t>
      </w:r>
      <w:r w:rsidR="003C76EA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засвітити </w:t>
      </w:r>
      <w:proofErr w:type="spellStart"/>
      <w:r w:rsidR="003C76EA">
        <w:rPr>
          <w:rFonts w:ascii="Times New Roman" w:eastAsia="MyriadPro-Regular" w:hAnsi="Times New Roman"/>
          <w:sz w:val="28"/>
          <w:szCs w:val="28"/>
          <w:lang w:val="uk-UA" w:eastAsia="ru-RU"/>
        </w:rPr>
        <w:t>ламочку</w:t>
      </w:r>
      <w:proofErr w:type="spellEnd"/>
      <w:r w:rsidRPr="003D7C67">
        <w:rPr>
          <w:rFonts w:ascii="Times New Roman" w:eastAsia="MyriadPro-Regular" w:hAnsi="Times New Roman"/>
          <w:sz w:val="28"/>
          <w:szCs w:val="28"/>
          <w:lang w:val="uk-UA" w:eastAsia="ru-RU"/>
        </w:rPr>
        <w:t>?</w:t>
      </w:r>
    </w:p>
    <w:p w:rsidR="003F3688" w:rsidRDefault="003F3688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</w:pPr>
    </w:p>
    <w:p w:rsidR="003D7C67" w:rsidRDefault="003D7C67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4</w:t>
      </w: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. </w:t>
      </w:r>
      <w:r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Акумулятор</w:t>
      </w:r>
    </w:p>
    <w:p w:rsidR="00ED796D" w:rsidRDefault="00ED796D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3822700</wp:posOffset>
            </wp:positionH>
            <wp:positionV relativeFrom="paragraph">
              <wp:posOffset>573405</wp:posOffset>
            </wp:positionV>
            <wp:extent cx="2587625" cy="2148840"/>
            <wp:effectExtent l="0" t="0" r="3175" b="3810"/>
            <wp:wrapSquare wrapText="bothSides"/>
            <wp:docPr id="11" name="Рисунок 11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796D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Акумулятор </w:t>
      </w:r>
      <w:r w:rsidR="0049418A" w:rsidRPr="00D152CB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–</w:t>
      </w:r>
      <w:r w:rsidRPr="00ED796D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 це хімічне джерело, у якому електрична енергія нагромаджується внаслідок пропускання електричного струму крізь кислотний або лужний розчин.</w:t>
      </w:r>
    </w:p>
    <w:p w:rsidR="00611CEF" w:rsidRPr="00611CEF" w:rsidRDefault="002D032D" w:rsidP="00611CEF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sz w:val="28"/>
          <w:szCs w:val="28"/>
          <w:lang w:val="uk-UA" w:eastAsia="ru-RU"/>
        </w:rPr>
        <w:t>Е</w:t>
      </w:r>
      <w:r w:rsidR="00611CEF"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лектричні акумулятори </w:t>
      </w:r>
      <w:r w:rsidR="0049418A" w:rsidRPr="0049418A">
        <w:rPr>
          <w:rFonts w:ascii="Times New Roman" w:eastAsia="MyriadPro-Regular" w:hAnsi="Times New Roman"/>
          <w:sz w:val="28"/>
          <w:szCs w:val="28"/>
          <w:lang w:val="uk-UA" w:eastAsia="ru-RU"/>
        </w:rPr>
        <w:t>–</w:t>
      </w:r>
      <w:r w:rsidR="00611CEF"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можна використовувати багаторазово.</w:t>
      </w:r>
    </w:p>
    <w:p w:rsidR="002D032D" w:rsidRDefault="00611CEF" w:rsidP="00611CEF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proofErr w:type="spellStart"/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>Акумуляторискладаються</w:t>
      </w:r>
      <w:proofErr w:type="spellEnd"/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з </w:t>
      </w:r>
      <w:r w:rsidRPr="002D032D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двох електродів</w:t>
      </w:r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, поміщених в </w:t>
      </w:r>
      <w:r w:rsidRPr="002D032D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електроліт</w:t>
      </w:r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. </w:t>
      </w:r>
    </w:p>
    <w:p w:rsidR="00611CEF" w:rsidRDefault="00611CEF" w:rsidP="00611CEF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Так, свинцевий акумулятор, використовуваний в автомобілях, має один електрод зі свинцю, а другий </w:t>
      </w:r>
      <w:r w:rsidR="0049418A" w:rsidRPr="0049418A">
        <w:rPr>
          <w:rFonts w:ascii="Times New Roman" w:eastAsia="MyriadPro-Regular" w:hAnsi="Times New Roman"/>
          <w:sz w:val="28"/>
          <w:szCs w:val="28"/>
          <w:lang w:val="uk-UA" w:eastAsia="ru-RU"/>
        </w:rPr>
        <w:t>–</w:t>
      </w:r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із оксиду свинцю (</w:t>
      </w:r>
      <w:proofErr w:type="spellStart"/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>плюмбумдіоксиду</w:t>
      </w:r>
      <w:proofErr w:type="spellEnd"/>
      <w:r w:rsidRPr="00611CEF">
        <w:rPr>
          <w:rFonts w:ascii="Times New Roman" w:eastAsia="MyriadPro-Regular" w:hAnsi="Times New Roman"/>
          <w:sz w:val="28"/>
          <w:szCs w:val="28"/>
          <w:lang w:val="uk-UA" w:eastAsia="ru-RU"/>
        </w:rPr>
        <w:t>); електролітом слугує водний розчин сульфатної кислоти.</w:t>
      </w:r>
    </w:p>
    <w:p w:rsidR="00ED796D" w:rsidRPr="00611CEF" w:rsidRDefault="00ED796D" w:rsidP="00611CEF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3D7C67" w:rsidRPr="003D7C67" w:rsidRDefault="00ED796D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ED796D">
        <w:rPr>
          <w:rFonts w:ascii="Times New Roman" w:eastAsia="MyriadPro-Regular" w:hAnsi="Times New Roman"/>
          <w:sz w:val="28"/>
          <w:szCs w:val="28"/>
          <w:lang w:val="uk-UA" w:eastAsia="ru-RU"/>
        </w:rPr>
        <w:t>У процесі заряджання електричний струм в акумуляторі виконує роботу, у результаті якої електрична енергія перетворюється на хімічну енергію акумулятора. Під час розряджання акумулятора ця енергія перетворюється знов на електричну.</w:t>
      </w:r>
    </w:p>
    <w:p w:rsidR="003D7C67" w:rsidRPr="003D7C67" w:rsidRDefault="00ED796D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 w:rsidRPr="00ED796D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Акумулятори, як і гальванічні елементи, зазвичай об’єднують й одержують відповідно </w:t>
      </w:r>
      <w:r w:rsidRPr="00ED796D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акумуляторну батарею</w:t>
      </w:r>
      <w:r w:rsidRPr="00ED796D">
        <w:rPr>
          <w:rFonts w:ascii="Times New Roman" w:eastAsia="MyriadPro-Regular" w:hAnsi="Times New Roman"/>
          <w:sz w:val="28"/>
          <w:szCs w:val="28"/>
          <w:lang w:val="uk-UA" w:eastAsia="ru-RU"/>
        </w:rPr>
        <w:t xml:space="preserve"> і </w:t>
      </w:r>
      <w:r w:rsidRPr="00ED796D">
        <w:rPr>
          <w:rFonts w:ascii="Times New Roman" w:eastAsia="MyriadPro-Regular" w:hAnsi="Times New Roman"/>
          <w:i/>
          <w:sz w:val="28"/>
          <w:szCs w:val="28"/>
          <w:lang w:val="uk-UA" w:eastAsia="ru-RU"/>
        </w:rPr>
        <w:t>батарею гальванічних елементів</w:t>
      </w:r>
      <w:r w:rsidRPr="00ED796D">
        <w:rPr>
          <w:rFonts w:ascii="Times New Roman" w:eastAsia="MyriadPro-Regular" w:hAnsi="Times New Roman"/>
          <w:sz w:val="28"/>
          <w:szCs w:val="28"/>
          <w:lang w:val="uk-UA" w:eastAsia="ru-RU"/>
        </w:rPr>
        <w:t>.</w:t>
      </w:r>
    </w:p>
    <w:p w:rsidR="00ED796D" w:rsidRDefault="00ED796D" w:rsidP="00ED796D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</w:p>
    <w:p w:rsidR="00ED796D" w:rsidRDefault="00ED796D" w:rsidP="00ED796D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b/>
          <w:i/>
          <w:sz w:val="28"/>
          <w:szCs w:val="28"/>
          <w:lang w:val="uk-UA" w:eastAsia="ru-RU"/>
        </w:rPr>
        <w:t>Питання класу</w:t>
      </w:r>
    </w:p>
    <w:p w:rsidR="003D7C67" w:rsidRPr="003D7C67" w:rsidRDefault="00ED796D" w:rsidP="00ED796D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sz w:val="28"/>
          <w:szCs w:val="28"/>
          <w:lang w:val="uk-UA" w:eastAsia="ru-RU"/>
        </w:rPr>
      </w:pPr>
      <w:r>
        <w:rPr>
          <w:rFonts w:ascii="Times New Roman" w:eastAsia="MyriadPro-Regular" w:hAnsi="Times New Roman"/>
          <w:sz w:val="28"/>
          <w:szCs w:val="28"/>
          <w:lang w:val="uk-UA" w:eastAsia="ru-RU"/>
        </w:rPr>
        <w:t>Де використовують хімічні джерела струму?</w:t>
      </w:r>
    </w:p>
    <w:p w:rsidR="003D7C67" w:rsidRPr="003D7C67" w:rsidRDefault="003D7C67" w:rsidP="00C21F47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i/>
          <w:sz w:val="28"/>
          <w:szCs w:val="28"/>
          <w:lang w:val="uk-UA" w:eastAsia="ru-RU"/>
        </w:rPr>
      </w:pPr>
    </w:p>
    <w:p w:rsidR="00D04A26" w:rsidRPr="00AB1B95" w:rsidRDefault="00D7159E" w:rsidP="003E72EF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/>
          <w:b/>
          <w:sz w:val="28"/>
          <w:szCs w:val="28"/>
          <w:lang w:val="uk-UA" w:eastAsia="ru-RU"/>
        </w:rPr>
      </w:pPr>
      <w:r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V</w:t>
      </w:r>
      <w:r w:rsidR="00D04A26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. </w:t>
      </w:r>
      <w:r w:rsidR="009A227C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>ПІДБИТТЯ ПІДСУМКІВ</w:t>
      </w:r>
      <w:r w:rsidR="00D04A26" w:rsidRPr="00AB1B95">
        <w:rPr>
          <w:rFonts w:ascii="Times New Roman" w:eastAsia="MyriadPro-Regular" w:hAnsi="Times New Roman"/>
          <w:b/>
          <w:sz w:val="28"/>
          <w:szCs w:val="28"/>
          <w:lang w:val="uk-UA" w:eastAsia="ru-RU"/>
        </w:rPr>
        <w:t xml:space="preserve"> УРОКУ</w:t>
      </w:r>
    </w:p>
    <w:p w:rsidR="00C3742C" w:rsidRPr="00AB1B95" w:rsidRDefault="00C3742C" w:rsidP="00C3742C">
      <w:pPr>
        <w:autoSpaceDE w:val="0"/>
        <w:autoSpaceDN w:val="0"/>
        <w:adjustRightInd w:val="0"/>
        <w:spacing w:after="0" w:line="240" w:lineRule="auto"/>
        <w:ind w:firstLine="397"/>
        <w:rPr>
          <w:rFonts w:ascii="Times New Roman" w:eastAsia="SchoolBookC" w:hAnsi="Times New Roman"/>
          <w:b/>
          <w:i/>
          <w:iCs/>
          <w:sz w:val="28"/>
          <w:szCs w:val="28"/>
          <w:lang w:val="uk-UA" w:eastAsia="ru-RU"/>
        </w:rPr>
      </w:pPr>
      <w:bookmarkStart w:id="3" w:name="к20109157468"/>
      <w:bookmarkStart w:id="4" w:name="п201091582256SlideId268"/>
      <w:bookmarkEnd w:id="1"/>
      <w:r w:rsidRPr="00AB1B95">
        <w:rPr>
          <w:rFonts w:ascii="Times New Roman" w:eastAsia="SchoolBookC" w:hAnsi="Times New Roman"/>
          <w:b/>
          <w:i/>
          <w:iCs/>
          <w:sz w:val="28"/>
          <w:szCs w:val="28"/>
          <w:lang w:val="uk-UA" w:eastAsia="ru-RU"/>
        </w:rPr>
        <w:t>Бесіда за питаннями</w:t>
      </w:r>
    </w:p>
    <w:p w:rsidR="00DE1DB4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DE1DB4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1. Які пристрої називають джерелами електричного струму? </w:t>
      </w:r>
    </w:p>
    <w:p w:rsidR="00DE1DB4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DE1DB4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2. Які процеси відбуваються в джерелах електричного струму? </w:t>
      </w:r>
    </w:p>
    <w:p w:rsidR="00DE1DB4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DE1DB4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3. Чому для розділення різнойменних зарядів необхідно виконати роботу? </w:t>
      </w:r>
    </w:p>
    <w:p w:rsidR="00DE1DB4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DE1DB4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4. За рахунок якої енергії може здійснюватися розділення різнойменних зарядів у джерелі електричного струму? </w:t>
      </w:r>
    </w:p>
    <w:p w:rsidR="00DE1DB4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DE1DB4"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  <w:t xml:space="preserve">5. Які джерела електричного струму ви знаєте? Наведіть приклади їх використання в техніці. </w:t>
      </w:r>
    </w:p>
    <w:p w:rsidR="0074751F" w:rsidRPr="00CB2CA5" w:rsidRDefault="00A42DAF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i/>
          <w:iCs/>
          <w:sz w:val="28"/>
          <w:szCs w:val="28"/>
          <w:lang w:val="uk-UA" w:eastAsia="ru-RU"/>
        </w:rPr>
      </w:pPr>
      <w:r w:rsidRPr="00AB1B95">
        <w:rPr>
          <w:rFonts w:ascii="Times New Roman" w:eastAsia="SchoolBookC" w:hAnsi="Times New Roman"/>
          <w:b/>
          <w:bCs/>
          <w:caps/>
          <w:sz w:val="28"/>
          <w:szCs w:val="28"/>
          <w:lang w:val="uk-UA" w:eastAsia="ru-RU"/>
        </w:rPr>
        <w:t>V</w:t>
      </w:r>
      <w:r w:rsidR="0077071E">
        <w:rPr>
          <w:rFonts w:ascii="Times New Roman" w:eastAsia="SchoolBookC" w:hAnsi="Times New Roman"/>
          <w:b/>
          <w:bCs/>
          <w:caps/>
          <w:sz w:val="28"/>
          <w:szCs w:val="28"/>
          <w:lang w:val="en-US" w:eastAsia="ru-RU"/>
        </w:rPr>
        <w:t>I</w:t>
      </w:r>
      <w:r w:rsidR="00D17B5A" w:rsidRPr="00AB1B95">
        <w:rPr>
          <w:rFonts w:ascii="Times New Roman" w:eastAsia="SchoolBookC" w:hAnsi="Times New Roman"/>
          <w:b/>
          <w:bCs/>
          <w:caps/>
          <w:sz w:val="28"/>
          <w:szCs w:val="28"/>
          <w:lang w:val="uk-UA" w:eastAsia="ru-RU"/>
        </w:rPr>
        <w:t xml:space="preserve">. </w:t>
      </w:r>
      <w:r w:rsidR="0074751F" w:rsidRPr="00AB1B95">
        <w:rPr>
          <w:rFonts w:ascii="Times New Roman" w:eastAsia="SchoolBookC" w:hAnsi="Times New Roman"/>
          <w:b/>
          <w:bCs/>
          <w:caps/>
          <w:sz w:val="28"/>
          <w:szCs w:val="28"/>
          <w:lang w:val="uk-UA" w:eastAsia="ru-RU"/>
        </w:rPr>
        <w:t>Домашнє завдання</w:t>
      </w:r>
    </w:p>
    <w:bookmarkEnd w:id="3"/>
    <w:bookmarkEnd w:id="4"/>
    <w:p w:rsidR="001D2691" w:rsidRPr="00CB2CA5" w:rsidRDefault="00DE1DB4" w:rsidP="00CB2CA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SchoolBookC" w:hAnsi="Times New Roman"/>
          <w:sz w:val="28"/>
          <w:szCs w:val="28"/>
          <w:lang w:val="uk-UA" w:eastAsia="ru-RU"/>
        </w:rPr>
      </w:pPr>
      <w:r>
        <w:rPr>
          <w:rFonts w:ascii="Times New Roman" w:eastAsia="SchoolBookC" w:hAnsi="Times New Roman"/>
          <w:sz w:val="28"/>
          <w:szCs w:val="28"/>
          <w:lang w:val="uk-UA" w:eastAsia="ru-RU"/>
        </w:rPr>
        <w:t>Вивчити § 25</w:t>
      </w:r>
      <w:r w:rsidR="005956BC" w:rsidRPr="00AB1B95"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, Вправа № </w:t>
      </w:r>
      <w:r>
        <w:rPr>
          <w:rFonts w:ascii="Times New Roman" w:eastAsia="SchoolBookC" w:hAnsi="Times New Roman"/>
          <w:sz w:val="28"/>
          <w:szCs w:val="28"/>
          <w:lang w:val="uk-UA" w:eastAsia="ru-RU"/>
        </w:rPr>
        <w:t>25</w:t>
      </w:r>
      <w:r w:rsidR="00723464"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 (1 – </w:t>
      </w:r>
      <w:r w:rsidR="00CB2CA5" w:rsidRPr="00CB2CA5">
        <w:rPr>
          <w:rFonts w:ascii="Times New Roman" w:eastAsia="SchoolBookC" w:hAnsi="Times New Roman"/>
          <w:sz w:val="28"/>
          <w:szCs w:val="28"/>
          <w:lang w:eastAsia="ru-RU"/>
        </w:rPr>
        <w:t>4</w:t>
      </w:r>
      <w:r w:rsidR="00CB2CA5">
        <w:rPr>
          <w:rFonts w:ascii="Times New Roman" w:eastAsia="SchoolBookC" w:hAnsi="Times New Roman"/>
          <w:sz w:val="28"/>
          <w:szCs w:val="28"/>
          <w:lang w:val="uk-UA" w:eastAsia="ru-RU"/>
        </w:rPr>
        <w:t>)</w:t>
      </w:r>
    </w:p>
    <w:sectPr w:rsidR="001D2691" w:rsidRPr="00CB2CA5" w:rsidSect="00D97C42">
      <w:headerReference w:type="default" r:id="rId11"/>
      <w:pgSz w:w="11906" w:h="16838"/>
      <w:pgMar w:top="688" w:right="991" w:bottom="993" w:left="993" w:header="13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6A8" w:rsidRDefault="007876A8" w:rsidP="004439D9">
      <w:pPr>
        <w:spacing w:after="0" w:line="240" w:lineRule="auto"/>
      </w:pPr>
      <w:r>
        <w:separator/>
      </w:r>
    </w:p>
  </w:endnote>
  <w:endnote w:type="continuationSeparator" w:id="1">
    <w:p w:rsidR="007876A8" w:rsidRDefault="007876A8" w:rsidP="00443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Gothic"/>
    <w:panose1 w:val="00000000000000000000"/>
    <w:charset w:val="00"/>
    <w:family w:val="decorative"/>
    <w:notTrueType/>
    <w:pitch w:val="variable"/>
    <w:sig w:usb0="00000000" w:usb1="0807004A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6A8" w:rsidRDefault="007876A8" w:rsidP="004439D9">
      <w:pPr>
        <w:spacing w:after="0" w:line="240" w:lineRule="auto"/>
      </w:pPr>
      <w:r>
        <w:separator/>
      </w:r>
    </w:p>
  </w:footnote>
  <w:footnote w:type="continuationSeparator" w:id="1">
    <w:p w:rsidR="007876A8" w:rsidRDefault="007876A8" w:rsidP="00443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004289"/>
      <w:docPartObj>
        <w:docPartGallery w:val="Page Numbers (Top of Page)"/>
        <w:docPartUnique/>
      </w:docPartObj>
    </w:sdtPr>
    <w:sdtContent>
      <w:p w:rsidR="004439D9" w:rsidRDefault="007C00D3">
        <w:pPr>
          <w:pStyle w:val="a7"/>
          <w:jc w:val="right"/>
        </w:pPr>
        <w:r>
          <w:fldChar w:fldCharType="begin"/>
        </w:r>
        <w:r w:rsidR="004439D9">
          <w:instrText>PAGE   \* MERGEFORMAT</w:instrText>
        </w:r>
        <w:r>
          <w:fldChar w:fldCharType="separate"/>
        </w:r>
        <w:r w:rsidR="00B22D06" w:rsidRPr="00B22D06">
          <w:rPr>
            <w:noProof/>
            <w:lang w:val="uk-UA"/>
          </w:rPr>
          <w:t>3</w:t>
        </w:r>
        <w:r>
          <w:fldChar w:fldCharType="end"/>
        </w:r>
      </w:p>
    </w:sdtContent>
  </w:sdt>
  <w:p w:rsidR="004439D9" w:rsidRDefault="004439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486"/>
    <w:multiLevelType w:val="hybridMultilevel"/>
    <w:tmpl w:val="84FC2E58"/>
    <w:lvl w:ilvl="0" w:tplc="2A740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CEE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845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47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EC2F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A65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AA8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0EE4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3A06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C1CAA"/>
    <w:multiLevelType w:val="hybridMultilevel"/>
    <w:tmpl w:val="CB9CD5F4"/>
    <w:lvl w:ilvl="0" w:tplc="379483B8">
      <w:numFmt w:val="bullet"/>
      <w:lvlText w:val="-"/>
      <w:lvlJc w:val="left"/>
      <w:pPr>
        <w:ind w:left="757" w:hanging="360"/>
      </w:pPr>
      <w:rPr>
        <w:rFonts w:ascii="Times New Roman" w:eastAsia="MyriadPro-Regular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108F7F49"/>
    <w:multiLevelType w:val="hybridMultilevel"/>
    <w:tmpl w:val="045A2AB8"/>
    <w:lvl w:ilvl="0" w:tplc="A8B2678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10984D87"/>
    <w:multiLevelType w:val="hybridMultilevel"/>
    <w:tmpl w:val="E0804152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123957D3"/>
    <w:multiLevelType w:val="hybridMultilevel"/>
    <w:tmpl w:val="2D2693D4"/>
    <w:lvl w:ilvl="0" w:tplc="21341CE0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7" w:hanging="360"/>
      </w:pPr>
    </w:lvl>
    <w:lvl w:ilvl="2" w:tplc="0422001B" w:tentative="1">
      <w:start w:val="1"/>
      <w:numFmt w:val="lowerRoman"/>
      <w:lvlText w:val="%3."/>
      <w:lvlJc w:val="right"/>
      <w:pPr>
        <w:ind w:left="2557" w:hanging="180"/>
      </w:pPr>
    </w:lvl>
    <w:lvl w:ilvl="3" w:tplc="0422000F" w:tentative="1">
      <w:start w:val="1"/>
      <w:numFmt w:val="decimal"/>
      <w:lvlText w:val="%4."/>
      <w:lvlJc w:val="left"/>
      <w:pPr>
        <w:ind w:left="3277" w:hanging="360"/>
      </w:pPr>
    </w:lvl>
    <w:lvl w:ilvl="4" w:tplc="04220019" w:tentative="1">
      <w:start w:val="1"/>
      <w:numFmt w:val="lowerLetter"/>
      <w:lvlText w:val="%5."/>
      <w:lvlJc w:val="left"/>
      <w:pPr>
        <w:ind w:left="3997" w:hanging="360"/>
      </w:pPr>
    </w:lvl>
    <w:lvl w:ilvl="5" w:tplc="0422001B" w:tentative="1">
      <w:start w:val="1"/>
      <w:numFmt w:val="lowerRoman"/>
      <w:lvlText w:val="%6."/>
      <w:lvlJc w:val="right"/>
      <w:pPr>
        <w:ind w:left="4717" w:hanging="180"/>
      </w:pPr>
    </w:lvl>
    <w:lvl w:ilvl="6" w:tplc="0422000F" w:tentative="1">
      <w:start w:val="1"/>
      <w:numFmt w:val="decimal"/>
      <w:lvlText w:val="%7."/>
      <w:lvlJc w:val="left"/>
      <w:pPr>
        <w:ind w:left="5437" w:hanging="360"/>
      </w:pPr>
    </w:lvl>
    <w:lvl w:ilvl="7" w:tplc="04220019" w:tentative="1">
      <w:start w:val="1"/>
      <w:numFmt w:val="lowerLetter"/>
      <w:lvlText w:val="%8."/>
      <w:lvlJc w:val="left"/>
      <w:pPr>
        <w:ind w:left="6157" w:hanging="360"/>
      </w:pPr>
    </w:lvl>
    <w:lvl w:ilvl="8" w:tplc="0422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128F390A"/>
    <w:multiLevelType w:val="hybridMultilevel"/>
    <w:tmpl w:val="045A2AB8"/>
    <w:lvl w:ilvl="0" w:tplc="A8B2678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13CD5311"/>
    <w:multiLevelType w:val="hybridMultilevel"/>
    <w:tmpl w:val="0088CB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357D3"/>
    <w:multiLevelType w:val="hybridMultilevel"/>
    <w:tmpl w:val="C770A124"/>
    <w:lvl w:ilvl="0" w:tplc="2CE82DCE">
      <w:numFmt w:val="bullet"/>
      <w:lvlText w:val="-"/>
      <w:lvlJc w:val="left"/>
      <w:pPr>
        <w:ind w:left="757" w:hanging="360"/>
      </w:pPr>
      <w:rPr>
        <w:rFonts w:ascii="Times New Roman" w:eastAsia="MyriadPro-Regular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15DB3035"/>
    <w:multiLevelType w:val="hybridMultilevel"/>
    <w:tmpl w:val="373ECD32"/>
    <w:lvl w:ilvl="0" w:tplc="81868F5E">
      <w:start w:val="1"/>
      <w:numFmt w:val="decimal"/>
      <w:lvlText w:val="%1.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7AC500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2A7B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9A6C7A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C25450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225E5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DE41D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C83582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9EE7FA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D684829"/>
    <w:multiLevelType w:val="hybridMultilevel"/>
    <w:tmpl w:val="FBDCF088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20BB685E"/>
    <w:multiLevelType w:val="hybridMultilevel"/>
    <w:tmpl w:val="49768090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88A78CC"/>
    <w:multiLevelType w:val="hybridMultilevel"/>
    <w:tmpl w:val="033ED6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769FC"/>
    <w:multiLevelType w:val="hybridMultilevel"/>
    <w:tmpl w:val="931E69D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13826"/>
    <w:multiLevelType w:val="hybridMultilevel"/>
    <w:tmpl w:val="9A44AA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71739"/>
    <w:multiLevelType w:val="singleLevel"/>
    <w:tmpl w:val="12C20498"/>
    <w:lvl w:ilvl="0">
      <w:start w:val="4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2EA95258"/>
    <w:multiLevelType w:val="singleLevel"/>
    <w:tmpl w:val="8758CE86"/>
    <w:lvl w:ilvl="0">
      <w:start w:val="4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05C79ED"/>
    <w:multiLevelType w:val="hybridMultilevel"/>
    <w:tmpl w:val="B6E066EC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6A11A8"/>
    <w:multiLevelType w:val="singleLevel"/>
    <w:tmpl w:val="12C20498"/>
    <w:lvl w:ilvl="0">
      <w:start w:val="4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07242AF"/>
    <w:multiLevelType w:val="hybridMultilevel"/>
    <w:tmpl w:val="CC64B4B8"/>
    <w:lvl w:ilvl="0" w:tplc="0422000F">
      <w:start w:val="1"/>
      <w:numFmt w:val="decimal"/>
      <w:lvlText w:val="%1."/>
      <w:lvlJc w:val="left"/>
      <w:pPr>
        <w:ind w:left="8866" w:hanging="360"/>
      </w:pPr>
    </w:lvl>
    <w:lvl w:ilvl="1" w:tplc="04220019" w:tentative="1">
      <w:start w:val="1"/>
      <w:numFmt w:val="lowerLetter"/>
      <w:lvlText w:val="%2."/>
      <w:lvlJc w:val="left"/>
      <w:pPr>
        <w:ind w:left="1837" w:hanging="360"/>
      </w:pPr>
    </w:lvl>
    <w:lvl w:ilvl="2" w:tplc="0422001B" w:tentative="1">
      <w:start w:val="1"/>
      <w:numFmt w:val="lowerRoman"/>
      <w:lvlText w:val="%3."/>
      <w:lvlJc w:val="right"/>
      <w:pPr>
        <w:ind w:left="2557" w:hanging="180"/>
      </w:pPr>
    </w:lvl>
    <w:lvl w:ilvl="3" w:tplc="0422000F" w:tentative="1">
      <w:start w:val="1"/>
      <w:numFmt w:val="decimal"/>
      <w:lvlText w:val="%4."/>
      <w:lvlJc w:val="left"/>
      <w:pPr>
        <w:ind w:left="3277" w:hanging="360"/>
      </w:pPr>
    </w:lvl>
    <w:lvl w:ilvl="4" w:tplc="04220019" w:tentative="1">
      <w:start w:val="1"/>
      <w:numFmt w:val="lowerLetter"/>
      <w:lvlText w:val="%5."/>
      <w:lvlJc w:val="left"/>
      <w:pPr>
        <w:ind w:left="3997" w:hanging="360"/>
      </w:pPr>
    </w:lvl>
    <w:lvl w:ilvl="5" w:tplc="0422001B" w:tentative="1">
      <w:start w:val="1"/>
      <w:numFmt w:val="lowerRoman"/>
      <w:lvlText w:val="%6."/>
      <w:lvlJc w:val="right"/>
      <w:pPr>
        <w:ind w:left="4717" w:hanging="180"/>
      </w:pPr>
    </w:lvl>
    <w:lvl w:ilvl="6" w:tplc="0422000F" w:tentative="1">
      <w:start w:val="1"/>
      <w:numFmt w:val="decimal"/>
      <w:lvlText w:val="%7."/>
      <w:lvlJc w:val="left"/>
      <w:pPr>
        <w:ind w:left="5437" w:hanging="360"/>
      </w:pPr>
    </w:lvl>
    <w:lvl w:ilvl="7" w:tplc="04220019" w:tentative="1">
      <w:start w:val="1"/>
      <w:numFmt w:val="lowerLetter"/>
      <w:lvlText w:val="%8."/>
      <w:lvlJc w:val="left"/>
      <w:pPr>
        <w:ind w:left="6157" w:hanging="360"/>
      </w:pPr>
    </w:lvl>
    <w:lvl w:ilvl="8" w:tplc="0422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9">
    <w:nsid w:val="326A4D00"/>
    <w:multiLevelType w:val="hybridMultilevel"/>
    <w:tmpl w:val="9300CEFE"/>
    <w:lvl w:ilvl="0" w:tplc="87343834">
      <w:start w:val="4"/>
      <w:numFmt w:val="bullet"/>
      <w:lvlText w:val="-"/>
      <w:lvlJc w:val="left"/>
      <w:pPr>
        <w:ind w:left="757" w:hanging="360"/>
      </w:pPr>
      <w:rPr>
        <w:rFonts w:ascii="Times New Roman" w:eastAsia="MyriadPro-Regular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>
    <w:nsid w:val="36952136"/>
    <w:multiLevelType w:val="hybridMultilevel"/>
    <w:tmpl w:val="85B027F2"/>
    <w:lvl w:ilvl="0" w:tplc="0422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>
    <w:nsid w:val="3C91351B"/>
    <w:multiLevelType w:val="hybridMultilevel"/>
    <w:tmpl w:val="777C41C8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40F246F9"/>
    <w:multiLevelType w:val="singleLevel"/>
    <w:tmpl w:val="EAC4F1CA"/>
    <w:lvl w:ilvl="0">
      <w:start w:val="2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518A64BA"/>
    <w:multiLevelType w:val="hybridMultilevel"/>
    <w:tmpl w:val="4D3A3AE6"/>
    <w:lvl w:ilvl="0" w:tplc="1102ED22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54A57A8B"/>
    <w:multiLevelType w:val="hybridMultilevel"/>
    <w:tmpl w:val="E5D0E49E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>
    <w:nsid w:val="57312E85"/>
    <w:multiLevelType w:val="hybridMultilevel"/>
    <w:tmpl w:val="B48277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82F68"/>
    <w:multiLevelType w:val="hybridMultilevel"/>
    <w:tmpl w:val="D3C60A3A"/>
    <w:lvl w:ilvl="0" w:tplc="0422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7">
    <w:nsid w:val="60560EC8"/>
    <w:multiLevelType w:val="hybridMultilevel"/>
    <w:tmpl w:val="0C6CC6DA"/>
    <w:lvl w:ilvl="0" w:tplc="69C2BD26">
      <w:start w:val="1"/>
      <w:numFmt w:val="decimal"/>
      <w:lvlText w:val="%1."/>
      <w:lvlJc w:val="left"/>
      <w:pPr>
        <w:ind w:left="757" w:hanging="360"/>
      </w:pPr>
      <w:rPr>
        <w:rFonts w:eastAsia="MyriadPro-Regular" w:hint="default"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>
    <w:nsid w:val="60F25EB2"/>
    <w:multiLevelType w:val="hybridMultilevel"/>
    <w:tmpl w:val="3752A3FC"/>
    <w:lvl w:ilvl="0" w:tplc="9C8AFF7E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567CB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2049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BE427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C4EDCC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0E5B0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52B8D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DC9ED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D64A4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6313C27"/>
    <w:multiLevelType w:val="hybridMultilevel"/>
    <w:tmpl w:val="DEEC8ECA"/>
    <w:lvl w:ilvl="0" w:tplc="379483B8">
      <w:numFmt w:val="bullet"/>
      <w:lvlText w:val="-"/>
      <w:lvlJc w:val="left"/>
      <w:pPr>
        <w:ind w:left="1154" w:hanging="360"/>
      </w:pPr>
      <w:rPr>
        <w:rFonts w:ascii="Times New Roman" w:eastAsia="MyriadPro-Regular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>
    <w:nsid w:val="719C2DBC"/>
    <w:multiLevelType w:val="singleLevel"/>
    <w:tmpl w:val="8758CE86"/>
    <w:lvl w:ilvl="0">
      <w:start w:val="4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57553A2"/>
    <w:multiLevelType w:val="hybridMultilevel"/>
    <w:tmpl w:val="2D92A6A4"/>
    <w:lvl w:ilvl="0" w:tplc="B2A29F98">
      <w:start w:val="1"/>
      <w:numFmt w:val="decimal"/>
      <w:lvlText w:val="%1."/>
      <w:lvlJc w:val="left"/>
      <w:pPr>
        <w:ind w:left="80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77B372F0"/>
    <w:multiLevelType w:val="hybridMultilevel"/>
    <w:tmpl w:val="6D12E1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FF6D8F"/>
    <w:multiLevelType w:val="hybridMultilevel"/>
    <w:tmpl w:val="9F284580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>
    <w:nsid w:val="7B1C2AD8"/>
    <w:multiLevelType w:val="hybridMultilevel"/>
    <w:tmpl w:val="CD024C68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>
    <w:nsid w:val="7CA87F3E"/>
    <w:multiLevelType w:val="hybridMultilevel"/>
    <w:tmpl w:val="945877E0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12"/>
  </w:num>
  <w:num w:numId="4">
    <w:abstractNumId w:val="28"/>
  </w:num>
  <w:num w:numId="5">
    <w:abstractNumId w:val="6"/>
  </w:num>
  <w:num w:numId="6">
    <w:abstractNumId w:val="8"/>
  </w:num>
  <w:num w:numId="7">
    <w:abstractNumId w:val="11"/>
  </w:num>
  <w:num w:numId="8">
    <w:abstractNumId w:val="0"/>
  </w:num>
  <w:num w:numId="9">
    <w:abstractNumId w:val="25"/>
  </w:num>
  <w:num w:numId="10">
    <w:abstractNumId w:val="24"/>
  </w:num>
  <w:num w:numId="11">
    <w:abstractNumId w:val="1"/>
  </w:num>
  <w:num w:numId="12">
    <w:abstractNumId w:val="29"/>
  </w:num>
  <w:num w:numId="13">
    <w:abstractNumId w:val="26"/>
  </w:num>
  <w:num w:numId="14">
    <w:abstractNumId w:val="13"/>
  </w:num>
  <w:num w:numId="15">
    <w:abstractNumId w:val="9"/>
  </w:num>
  <w:num w:numId="16">
    <w:abstractNumId w:val="7"/>
  </w:num>
  <w:num w:numId="17">
    <w:abstractNumId w:val="20"/>
  </w:num>
  <w:num w:numId="18">
    <w:abstractNumId w:val="10"/>
  </w:num>
  <w:num w:numId="19">
    <w:abstractNumId w:val="3"/>
  </w:num>
  <w:num w:numId="20">
    <w:abstractNumId w:val="30"/>
    <w:lvlOverride w:ilvl="0">
      <w:startOverride w:val="4"/>
    </w:lvlOverride>
  </w:num>
  <w:num w:numId="21">
    <w:abstractNumId w:val="30"/>
    <w:lvlOverride w:ilvl="0">
      <w:lvl w:ilvl="0">
        <w:start w:val="4"/>
        <w:numFmt w:val="decimal"/>
        <w:lvlText w:val="%1.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17"/>
    <w:lvlOverride w:ilvl="0">
      <w:startOverride w:val="3"/>
    </w:lvlOverride>
  </w:num>
  <w:num w:numId="23">
    <w:abstractNumId w:val="15"/>
  </w:num>
  <w:num w:numId="24">
    <w:abstractNumId w:val="17"/>
    <w:lvlOverride w:ilvl="0">
      <w:startOverride w:val="4"/>
    </w:lvlOverride>
  </w:num>
  <w:num w:numId="25">
    <w:abstractNumId w:val="22"/>
    <w:lvlOverride w:ilvl="0">
      <w:startOverride w:val="2"/>
    </w:lvlOverride>
  </w:num>
  <w:num w:numId="26">
    <w:abstractNumId w:val="14"/>
    <w:lvlOverride w:ilvl="0">
      <w:startOverride w:val="4"/>
    </w:lvlOverride>
  </w:num>
  <w:num w:numId="27">
    <w:abstractNumId w:val="19"/>
  </w:num>
  <w:num w:numId="28">
    <w:abstractNumId w:val="2"/>
  </w:num>
  <w:num w:numId="29">
    <w:abstractNumId w:val="5"/>
  </w:num>
  <w:num w:numId="30">
    <w:abstractNumId w:val="4"/>
  </w:num>
  <w:num w:numId="31">
    <w:abstractNumId w:val="23"/>
  </w:num>
  <w:num w:numId="32">
    <w:abstractNumId w:val="35"/>
  </w:num>
  <w:num w:numId="33">
    <w:abstractNumId w:val="33"/>
  </w:num>
  <w:num w:numId="34">
    <w:abstractNumId w:val="21"/>
  </w:num>
  <w:num w:numId="35">
    <w:abstractNumId w:val="18"/>
  </w:num>
  <w:num w:numId="36">
    <w:abstractNumId w:val="31"/>
  </w:num>
  <w:num w:numId="37">
    <w:abstractNumId w:val="2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74751F"/>
    <w:rsid w:val="000045A7"/>
    <w:rsid w:val="00013CB4"/>
    <w:rsid w:val="000168D4"/>
    <w:rsid w:val="0002174D"/>
    <w:rsid w:val="0002622B"/>
    <w:rsid w:val="00034D53"/>
    <w:rsid w:val="00040B0A"/>
    <w:rsid w:val="0004348C"/>
    <w:rsid w:val="00050FF5"/>
    <w:rsid w:val="0005105C"/>
    <w:rsid w:val="00062709"/>
    <w:rsid w:val="00066692"/>
    <w:rsid w:val="000768F6"/>
    <w:rsid w:val="0009143F"/>
    <w:rsid w:val="0009403F"/>
    <w:rsid w:val="00095D1B"/>
    <w:rsid w:val="00095F4A"/>
    <w:rsid w:val="000A33E3"/>
    <w:rsid w:val="000A66B1"/>
    <w:rsid w:val="000B2D33"/>
    <w:rsid w:val="000B47D2"/>
    <w:rsid w:val="000B791D"/>
    <w:rsid w:val="000D3D1D"/>
    <w:rsid w:val="000E26BB"/>
    <w:rsid w:val="000E391A"/>
    <w:rsid w:val="000F38A9"/>
    <w:rsid w:val="000F773C"/>
    <w:rsid w:val="000F785E"/>
    <w:rsid w:val="00120123"/>
    <w:rsid w:val="001319DE"/>
    <w:rsid w:val="00136E28"/>
    <w:rsid w:val="00137A37"/>
    <w:rsid w:val="00137CCA"/>
    <w:rsid w:val="00145822"/>
    <w:rsid w:val="001515CD"/>
    <w:rsid w:val="00151ADA"/>
    <w:rsid w:val="00156AA1"/>
    <w:rsid w:val="00176A8D"/>
    <w:rsid w:val="00181DA4"/>
    <w:rsid w:val="00192935"/>
    <w:rsid w:val="001A09A4"/>
    <w:rsid w:val="001B4AF6"/>
    <w:rsid w:val="001D2691"/>
    <w:rsid w:val="001D65C4"/>
    <w:rsid w:val="001F0670"/>
    <w:rsid w:val="0020472B"/>
    <w:rsid w:val="0020578A"/>
    <w:rsid w:val="00210574"/>
    <w:rsid w:val="00211C61"/>
    <w:rsid w:val="00214ADF"/>
    <w:rsid w:val="002169DE"/>
    <w:rsid w:val="00227154"/>
    <w:rsid w:val="00242A7E"/>
    <w:rsid w:val="00243066"/>
    <w:rsid w:val="0025713C"/>
    <w:rsid w:val="00292C56"/>
    <w:rsid w:val="002944AC"/>
    <w:rsid w:val="00294C9F"/>
    <w:rsid w:val="00294D9A"/>
    <w:rsid w:val="00295DBE"/>
    <w:rsid w:val="002A051F"/>
    <w:rsid w:val="002A334C"/>
    <w:rsid w:val="002A5FCF"/>
    <w:rsid w:val="002B4636"/>
    <w:rsid w:val="002C5F2C"/>
    <w:rsid w:val="002D032D"/>
    <w:rsid w:val="002D2039"/>
    <w:rsid w:val="002F0502"/>
    <w:rsid w:val="002F3552"/>
    <w:rsid w:val="002F374A"/>
    <w:rsid w:val="00306765"/>
    <w:rsid w:val="00311763"/>
    <w:rsid w:val="0031553D"/>
    <w:rsid w:val="0032195A"/>
    <w:rsid w:val="00324E63"/>
    <w:rsid w:val="00325A8F"/>
    <w:rsid w:val="003306F0"/>
    <w:rsid w:val="003339FD"/>
    <w:rsid w:val="003416D2"/>
    <w:rsid w:val="0035567C"/>
    <w:rsid w:val="003632F4"/>
    <w:rsid w:val="003650F6"/>
    <w:rsid w:val="003662D9"/>
    <w:rsid w:val="00383563"/>
    <w:rsid w:val="00395C00"/>
    <w:rsid w:val="003A1FC3"/>
    <w:rsid w:val="003A78B9"/>
    <w:rsid w:val="003B0B47"/>
    <w:rsid w:val="003B78F5"/>
    <w:rsid w:val="003C17C1"/>
    <w:rsid w:val="003C76EA"/>
    <w:rsid w:val="003D3F63"/>
    <w:rsid w:val="003D44CA"/>
    <w:rsid w:val="003D7C67"/>
    <w:rsid w:val="003E72EF"/>
    <w:rsid w:val="003F3688"/>
    <w:rsid w:val="00404EDE"/>
    <w:rsid w:val="00407126"/>
    <w:rsid w:val="00407FE2"/>
    <w:rsid w:val="004114A7"/>
    <w:rsid w:val="0042636E"/>
    <w:rsid w:val="00430169"/>
    <w:rsid w:val="00430ECA"/>
    <w:rsid w:val="00433F9E"/>
    <w:rsid w:val="004439D9"/>
    <w:rsid w:val="00444132"/>
    <w:rsid w:val="00444BDC"/>
    <w:rsid w:val="00453C35"/>
    <w:rsid w:val="00454B63"/>
    <w:rsid w:val="00455613"/>
    <w:rsid w:val="00457177"/>
    <w:rsid w:val="00492AA0"/>
    <w:rsid w:val="0049418A"/>
    <w:rsid w:val="004A0A8F"/>
    <w:rsid w:val="004A0C3A"/>
    <w:rsid w:val="004A3135"/>
    <w:rsid w:val="004A65B3"/>
    <w:rsid w:val="004C3C7B"/>
    <w:rsid w:val="004D3CD9"/>
    <w:rsid w:val="004E0CC9"/>
    <w:rsid w:val="004E35C4"/>
    <w:rsid w:val="004F1447"/>
    <w:rsid w:val="004F2754"/>
    <w:rsid w:val="004F7CFE"/>
    <w:rsid w:val="00503EAE"/>
    <w:rsid w:val="00512D86"/>
    <w:rsid w:val="00520BE9"/>
    <w:rsid w:val="00524157"/>
    <w:rsid w:val="0053324B"/>
    <w:rsid w:val="00534608"/>
    <w:rsid w:val="00534673"/>
    <w:rsid w:val="0053563C"/>
    <w:rsid w:val="00543E9B"/>
    <w:rsid w:val="00544C96"/>
    <w:rsid w:val="00551C58"/>
    <w:rsid w:val="00557F42"/>
    <w:rsid w:val="00565EAC"/>
    <w:rsid w:val="005675A9"/>
    <w:rsid w:val="005711CF"/>
    <w:rsid w:val="00573D4D"/>
    <w:rsid w:val="005755BC"/>
    <w:rsid w:val="005831D2"/>
    <w:rsid w:val="005871A7"/>
    <w:rsid w:val="005956BC"/>
    <w:rsid w:val="005B261A"/>
    <w:rsid w:val="005C3D83"/>
    <w:rsid w:val="005D73C8"/>
    <w:rsid w:val="005E51D3"/>
    <w:rsid w:val="00602A07"/>
    <w:rsid w:val="00603547"/>
    <w:rsid w:val="00611CEF"/>
    <w:rsid w:val="00620353"/>
    <w:rsid w:val="00624378"/>
    <w:rsid w:val="00634D7C"/>
    <w:rsid w:val="0064075D"/>
    <w:rsid w:val="0064564D"/>
    <w:rsid w:val="00646D64"/>
    <w:rsid w:val="00655C5A"/>
    <w:rsid w:val="00682702"/>
    <w:rsid w:val="00691DB9"/>
    <w:rsid w:val="006971DA"/>
    <w:rsid w:val="006A4705"/>
    <w:rsid w:val="006B3EE5"/>
    <w:rsid w:val="006B7B02"/>
    <w:rsid w:val="006D1774"/>
    <w:rsid w:val="006D1C40"/>
    <w:rsid w:val="006D53E3"/>
    <w:rsid w:val="006D62FE"/>
    <w:rsid w:val="006D6CBB"/>
    <w:rsid w:val="006E1330"/>
    <w:rsid w:val="006E1A3D"/>
    <w:rsid w:val="006E3486"/>
    <w:rsid w:val="006F365F"/>
    <w:rsid w:val="0072030A"/>
    <w:rsid w:val="00720B31"/>
    <w:rsid w:val="00723464"/>
    <w:rsid w:val="00735C6D"/>
    <w:rsid w:val="007428B2"/>
    <w:rsid w:val="0074340D"/>
    <w:rsid w:val="007457E3"/>
    <w:rsid w:val="00745B4C"/>
    <w:rsid w:val="0074751F"/>
    <w:rsid w:val="00757128"/>
    <w:rsid w:val="0077071E"/>
    <w:rsid w:val="00774E64"/>
    <w:rsid w:val="00784647"/>
    <w:rsid w:val="007863FD"/>
    <w:rsid w:val="007876A8"/>
    <w:rsid w:val="007975A1"/>
    <w:rsid w:val="007C00D3"/>
    <w:rsid w:val="007C596C"/>
    <w:rsid w:val="007C6916"/>
    <w:rsid w:val="007D4109"/>
    <w:rsid w:val="007D574C"/>
    <w:rsid w:val="007D63D7"/>
    <w:rsid w:val="007E22F1"/>
    <w:rsid w:val="007E3FCF"/>
    <w:rsid w:val="007F417B"/>
    <w:rsid w:val="008068B5"/>
    <w:rsid w:val="00813FD6"/>
    <w:rsid w:val="008174FF"/>
    <w:rsid w:val="00825458"/>
    <w:rsid w:val="008302BC"/>
    <w:rsid w:val="00836893"/>
    <w:rsid w:val="0084011F"/>
    <w:rsid w:val="00840C26"/>
    <w:rsid w:val="0086376F"/>
    <w:rsid w:val="00864139"/>
    <w:rsid w:val="00872A2A"/>
    <w:rsid w:val="00896AED"/>
    <w:rsid w:val="00897CE1"/>
    <w:rsid w:val="008A75FB"/>
    <w:rsid w:val="008B1F4E"/>
    <w:rsid w:val="008B7CD7"/>
    <w:rsid w:val="008C6F25"/>
    <w:rsid w:val="008D1C96"/>
    <w:rsid w:val="008D1F55"/>
    <w:rsid w:val="008D6234"/>
    <w:rsid w:val="008F069F"/>
    <w:rsid w:val="008F120D"/>
    <w:rsid w:val="008F1FC0"/>
    <w:rsid w:val="00902C93"/>
    <w:rsid w:val="00903F2F"/>
    <w:rsid w:val="00905F78"/>
    <w:rsid w:val="009072A4"/>
    <w:rsid w:val="00920C7A"/>
    <w:rsid w:val="009227E1"/>
    <w:rsid w:val="00924613"/>
    <w:rsid w:val="00925F53"/>
    <w:rsid w:val="00932BBD"/>
    <w:rsid w:val="00940E44"/>
    <w:rsid w:val="009419C4"/>
    <w:rsid w:val="00945D62"/>
    <w:rsid w:val="009619F3"/>
    <w:rsid w:val="009A05A9"/>
    <w:rsid w:val="009A227C"/>
    <w:rsid w:val="009C41B9"/>
    <w:rsid w:val="009E0DE1"/>
    <w:rsid w:val="009E1965"/>
    <w:rsid w:val="009E4ACD"/>
    <w:rsid w:val="009E4E60"/>
    <w:rsid w:val="009E5812"/>
    <w:rsid w:val="009F0F5A"/>
    <w:rsid w:val="009F3766"/>
    <w:rsid w:val="009F597A"/>
    <w:rsid w:val="00A01F8E"/>
    <w:rsid w:val="00A11CC5"/>
    <w:rsid w:val="00A14C00"/>
    <w:rsid w:val="00A21443"/>
    <w:rsid w:val="00A24360"/>
    <w:rsid w:val="00A263A8"/>
    <w:rsid w:val="00A35E5B"/>
    <w:rsid w:val="00A42DAF"/>
    <w:rsid w:val="00A42EB1"/>
    <w:rsid w:val="00A4586A"/>
    <w:rsid w:val="00A669C5"/>
    <w:rsid w:val="00A75990"/>
    <w:rsid w:val="00A84F66"/>
    <w:rsid w:val="00A93256"/>
    <w:rsid w:val="00A96E43"/>
    <w:rsid w:val="00AA22F4"/>
    <w:rsid w:val="00AB1B95"/>
    <w:rsid w:val="00AB59F9"/>
    <w:rsid w:val="00AB5F23"/>
    <w:rsid w:val="00AC411A"/>
    <w:rsid w:val="00AD7EC8"/>
    <w:rsid w:val="00AE4DAD"/>
    <w:rsid w:val="00AF273F"/>
    <w:rsid w:val="00AF51AC"/>
    <w:rsid w:val="00AF7C3D"/>
    <w:rsid w:val="00B02B90"/>
    <w:rsid w:val="00B04307"/>
    <w:rsid w:val="00B05717"/>
    <w:rsid w:val="00B05BCA"/>
    <w:rsid w:val="00B132CA"/>
    <w:rsid w:val="00B158FA"/>
    <w:rsid w:val="00B22D06"/>
    <w:rsid w:val="00B2635E"/>
    <w:rsid w:val="00B32226"/>
    <w:rsid w:val="00B334CF"/>
    <w:rsid w:val="00B33A9E"/>
    <w:rsid w:val="00B625E0"/>
    <w:rsid w:val="00B64869"/>
    <w:rsid w:val="00B66C73"/>
    <w:rsid w:val="00B742A6"/>
    <w:rsid w:val="00B83DD4"/>
    <w:rsid w:val="00B93E7F"/>
    <w:rsid w:val="00B95ABF"/>
    <w:rsid w:val="00BA1D56"/>
    <w:rsid w:val="00BA431D"/>
    <w:rsid w:val="00BB4A94"/>
    <w:rsid w:val="00BC40BA"/>
    <w:rsid w:val="00BC57DD"/>
    <w:rsid w:val="00BD2B5D"/>
    <w:rsid w:val="00BD4D8B"/>
    <w:rsid w:val="00BE26DB"/>
    <w:rsid w:val="00BE44D4"/>
    <w:rsid w:val="00BE4DFD"/>
    <w:rsid w:val="00BF1CB9"/>
    <w:rsid w:val="00BF6C20"/>
    <w:rsid w:val="00C0081F"/>
    <w:rsid w:val="00C14206"/>
    <w:rsid w:val="00C153D7"/>
    <w:rsid w:val="00C20549"/>
    <w:rsid w:val="00C21F47"/>
    <w:rsid w:val="00C248D0"/>
    <w:rsid w:val="00C32179"/>
    <w:rsid w:val="00C33489"/>
    <w:rsid w:val="00C3742C"/>
    <w:rsid w:val="00C43116"/>
    <w:rsid w:val="00C518CD"/>
    <w:rsid w:val="00C523B3"/>
    <w:rsid w:val="00C55ED8"/>
    <w:rsid w:val="00C56911"/>
    <w:rsid w:val="00C570F3"/>
    <w:rsid w:val="00C60C28"/>
    <w:rsid w:val="00C74F1C"/>
    <w:rsid w:val="00C81158"/>
    <w:rsid w:val="00C833FD"/>
    <w:rsid w:val="00C85EB1"/>
    <w:rsid w:val="00C87956"/>
    <w:rsid w:val="00C90C23"/>
    <w:rsid w:val="00CA7485"/>
    <w:rsid w:val="00CB0535"/>
    <w:rsid w:val="00CB2CA5"/>
    <w:rsid w:val="00CB44B1"/>
    <w:rsid w:val="00CD50AD"/>
    <w:rsid w:val="00CD5B94"/>
    <w:rsid w:val="00CE2E4F"/>
    <w:rsid w:val="00CE3BE8"/>
    <w:rsid w:val="00CE4A9F"/>
    <w:rsid w:val="00CF412E"/>
    <w:rsid w:val="00CF49AB"/>
    <w:rsid w:val="00D04A26"/>
    <w:rsid w:val="00D07EAF"/>
    <w:rsid w:val="00D11754"/>
    <w:rsid w:val="00D12683"/>
    <w:rsid w:val="00D152CB"/>
    <w:rsid w:val="00D17410"/>
    <w:rsid w:val="00D17B5A"/>
    <w:rsid w:val="00D2537F"/>
    <w:rsid w:val="00D27CCB"/>
    <w:rsid w:val="00D45E8E"/>
    <w:rsid w:val="00D51BAE"/>
    <w:rsid w:val="00D62EF3"/>
    <w:rsid w:val="00D7159E"/>
    <w:rsid w:val="00D809EA"/>
    <w:rsid w:val="00D86C9E"/>
    <w:rsid w:val="00D97C42"/>
    <w:rsid w:val="00DA55E1"/>
    <w:rsid w:val="00DC3617"/>
    <w:rsid w:val="00DC52D3"/>
    <w:rsid w:val="00DC630C"/>
    <w:rsid w:val="00DD7738"/>
    <w:rsid w:val="00DE1DB4"/>
    <w:rsid w:val="00DE5A92"/>
    <w:rsid w:val="00E0243B"/>
    <w:rsid w:val="00E025C6"/>
    <w:rsid w:val="00E14ADD"/>
    <w:rsid w:val="00E37A59"/>
    <w:rsid w:val="00E501D3"/>
    <w:rsid w:val="00E51C3E"/>
    <w:rsid w:val="00E53C96"/>
    <w:rsid w:val="00E55AB3"/>
    <w:rsid w:val="00E57499"/>
    <w:rsid w:val="00E644B1"/>
    <w:rsid w:val="00E82FB7"/>
    <w:rsid w:val="00E85703"/>
    <w:rsid w:val="00E91881"/>
    <w:rsid w:val="00E97586"/>
    <w:rsid w:val="00EA48D4"/>
    <w:rsid w:val="00ED796D"/>
    <w:rsid w:val="00EF3200"/>
    <w:rsid w:val="00F035F7"/>
    <w:rsid w:val="00F164B4"/>
    <w:rsid w:val="00F20DE0"/>
    <w:rsid w:val="00F2370D"/>
    <w:rsid w:val="00F26424"/>
    <w:rsid w:val="00F27053"/>
    <w:rsid w:val="00F323A5"/>
    <w:rsid w:val="00F37235"/>
    <w:rsid w:val="00F43DE1"/>
    <w:rsid w:val="00F5327B"/>
    <w:rsid w:val="00F6645B"/>
    <w:rsid w:val="00F71412"/>
    <w:rsid w:val="00F86E4D"/>
    <w:rsid w:val="00F9618A"/>
    <w:rsid w:val="00FA0316"/>
    <w:rsid w:val="00FA3ABA"/>
    <w:rsid w:val="00FB1CB8"/>
    <w:rsid w:val="00FB50F3"/>
    <w:rsid w:val="00FC006A"/>
    <w:rsid w:val="00FC121A"/>
    <w:rsid w:val="00FC338A"/>
    <w:rsid w:val="00FE3BCC"/>
    <w:rsid w:val="00FE7BBF"/>
    <w:rsid w:val="00FF3D26"/>
    <w:rsid w:val="00FF5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88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475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1C40"/>
    <w:pPr>
      <w:ind w:left="720"/>
      <w:contextualSpacing/>
    </w:pPr>
  </w:style>
  <w:style w:type="table" w:customStyle="1" w:styleId="TableGrid">
    <w:name w:val="TableGrid"/>
    <w:rsid w:val="00CB053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Placeholder Text"/>
    <w:basedOn w:val="a0"/>
    <w:uiPriority w:val="99"/>
    <w:semiHidden/>
    <w:rsid w:val="005B261A"/>
    <w:rPr>
      <w:color w:val="808080"/>
    </w:rPr>
  </w:style>
  <w:style w:type="paragraph" w:styleId="a7">
    <w:name w:val="header"/>
    <w:basedOn w:val="a"/>
    <w:link w:val="a8"/>
    <w:uiPriority w:val="99"/>
    <w:unhideWhenUsed/>
    <w:rsid w:val="0044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39D9"/>
    <w:rPr>
      <w:sz w:val="22"/>
      <w:szCs w:val="22"/>
      <w:lang w:val="ru-RU" w:eastAsia="en-US"/>
    </w:rPr>
  </w:style>
  <w:style w:type="paragraph" w:styleId="a9">
    <w:name w:val="footer"/>
    <w:basedOn w:val="a"/>
    <w:link w:val="aa"/>
    <w:uiPriority w:val="99"/>
    <w:unhideWhenUsed/>
    <w:rsid w:val="0044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39D9"/>
    <w:rPr>
      <w:sz w:val="22"/>
      <w:szCs w:val="22"/>
      <w:lang w:val="ru-RU" w:eastAsia="en-US"/>
    </w:rPr>
  </w:style>
  <w:style w:type="table" w:customStyle="1" w:styleId="1">
    <w:name w:val="Сітка таблиці1"/>
    <w:basedOn w:val="a1"/>
    <w:next w:val="ab"/>
    <w:uiPriority w:val="59"/>
    <w:rsid w:val="0044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44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6329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643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7103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341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629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5218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8328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16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7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8505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0673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7576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31767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252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437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90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405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5184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4200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035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1862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184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4859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5982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214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68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417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27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5242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940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саня</cp:lastModifiedBy>
  <cp:revision>87</cp:revision>
  <cp:lastPrinted>2016-07-11T10:38:00Z</cp:lastPrinted>
  <dcterms:created xsi:type="dcterms:W3CDTF">2016-07-11T10:36:00Z</dcterms:created>
  <dcterms:modified xsi:type="dcterms:W3CDTF">2018-02-21T20:31:00Z</dcterms:modified>
</cp:coreProperties>
</file>